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C3" w:rsidRPr="006069C3" w:rsidRDefault="006069C3" w:rsidP="006069C3">
      <w:pPr>
        <w:spacing w:line="240" w:lineRule="auto"/>
        <w:rPr>
          <w:rFonts w:ascii="Arial" w:hAnsi="Arial" w:cs="Arial"/>
          <w:b/>
          <w:sz w:val="28"/>
          <w:szCs w:val="28"/>
        </w:rPr>
      </w:pPr>
      <w:bookmarkStart w:id="0" w:name="_GoBack"/>
      <w:bookmarkEnd w:id="0"/>
      <w:r w:rsidRPr="006069C3">
        <w:rPr>
          <w:rFonts w:ascii="Arial" w:hAnsi="Arial" w:cs="Arial"/>
          <w:b/>
          <w:sz w:val="28"/>
          <w:szCs w:val="28"/>
        </w:rPr>
        <w:t>Grondwaterwinning bedreigt natuur in beken en rivieren</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t>De winning van grondwater gaat steeds vaker ten koste van de natuur in beken en rivieren. Het dalende grondwaterpeil brengt ook de hoeveelheid water in deze oppervlaktestromen omlaag. In bijna 20 procent van de afwateringsgebieden waar grondwater wordt gewonnen vormt dit nu al een probleem.</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t xml:space="preserve">Er zijn steeds meer droge gebieden waar meer grondwater wordt opgepompt dan er via neerslag weer wordt aangevuld. Dat leidt niet alleen tot dalende grondwaterstanden en droogvallende putten, maar uiteindelijk ook tot minder water in rivieren en beken. Met name in het droge seizoen zakt het water steeds vaker onder het niveau waarbij het ecosysteem nog gezond blijft. Dat schrijft een team aardwetenschappers uit Duitsland, Nederland en Canada in het wetenschappelijke tijdschrift </w:t>
      </w:r>
      <w:r w:rsidRPr="006069C3">
        <w:rPr>
          <w:rFonts w:ascii="Arial" w:hAnsi="Arial" w:cs="Arial"/>
          <w:i/>
          <w:iCs/>
          <w:sz w:val="24"/>
          <w:szCs w:val="24"/>
        </w:rPr>
        <w:t>Nature.</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t xml:space="preserve">Als het waterpeil in rivieren en beken te veel daalt, wordt het water te warm voor vissen, plankton, waterplanten en andere organismen. “Bovendien concentreert dan de vervuiling, en daalt het zuurstofgehalte”, zegt Marc </w:t>
      </w:r>
      <w:proofErr w:type="spellStart"/>
      <w:r w:rsidRPr="006069C3">
        <w:rPr>
          <w:rFonts w:ascii="Arial" w:hAnsi="Arial" w:cs="Arial"/>
          <w:sz w:val="24"/>
          <w:szCs w:val="24"/>
        </w:rPr>
        <w:t>Bierkens</w:t>
      </w:r>
      <w:proofErr w:type="spellEnd"/>
      <w:r w:rsidRPr="006069C3">
        <w:rPr>
          <w:rFonts w:ascii="Arial" w:hAnsi="Arial" w:cs="Arial"/>
          <w:sz w:val="24"/>
          <w:szCs w:val="24"/>
        </w:rPr>
        <w:t xml:space="preserve">, hydroloog van de Universiteit Utrecht en onderzoeksinstituut </w:t>
      </w:r>
      <w:proofErr w:type="spellStart"/>
      <w:r w:rsidRPr="006069C3">
        <w:rPr>
          <w:rFonts w:ascii="Arial" w:hAnsi="Arial" w:cs="Arial"/>
          <w:sz w:val="24"/>
          <w:szCs w:val="24"/>
        </w:rPr>
        <w:t>Deltares</w:t>
      </w:r>
      <w:proofErr w:type="spellEnd"/>
      <w:r w:rsidRPr="006069C3">
        <w:rPr>
          <w:rFonts w:ascii="Arial" w:hAnsi="Arial" w:cs="Arial"/>
          <w:sz w:val="24"/>
          <w:szCs w:val="24"/>
        </w:rPr>
        <w:t>, die aan het onderzoek meewerkte.</w:t>
      </w:r>
    </w:p>
    <w:p w:rsidR="006069C3" w:rsidRPr="006069C3" w:rsidRDefault="006069C3" w:rsidP="006069C3">
      <w:pPr>
        <w:spacing w:line="240" w:lineRule="auto"/>
        <w:rPr>
          <w:rFonts w:ascii="Arial" w:hAnsi="Arial" w:cs="Arial"/>
          <w:sz w:val="24"/>
          <w:szCs w:val="24"/>
        </w:rPr>
      </w:pPr>
      <w:r w:rsidRPr="006069C3">
        <w:rPr>
          <w:rFonts w:ascii="Arial" w:hAnsi="Arial" w:cs="Arial"/>
          <w:b/>
          <w:sz w:val="24"/>
          <w:szCs w:val="24"/>
        </w:rPr>
        <w:t>Klimaatverandering:</w:t>
      </w:r>
      <w:r>
        <w:rPr>
          <w:rFonts w:ascii="Arial" w:hAnsi="Arial" w:cs="Arial"/>
          <w:b/>
          <w:sz w:val="24"/>
          <w:szCs w:val="24"/>
        </w:rPr>
        <w:br/>
      </w:r>
      <w:r w:rsidRPr="006069C3">
        <w:rPr>
          <w:rFonts w:ascii="Arial" w:hAnsi="Arial" w:cs="Arial"/>
          <w:sz w:val="24"/>
          <w:szCs w:val="24"/>
        </w:rPr>
        <w:t>Rond het jaar 2010 vormde grondwaterwinning in 17 tot 21 procent van de wingebieden met beken en rivieren een bedreiging voor het zoetwater-ecosysteem. In 2050 zal dat in 42 tot 79 procent van deze gebieden het geval zijn, verwachten de onderzoekers. De opwarming van het klimaat versnelt het effect, omdat dit naar verwachting in droge gebieden tot nog minder neerslag en dus meer grondwaterwinning zal leiden.</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948690</wp:posOffset>
            </wp:positionV>
            <wp:extent cx="3828415" cy="2872105"/>
            <wp:effectExtent l="0" t="0" r="635" b="4445"/>
            <wp:wrapTight wrapText="bothSides">
              <wp:wrapPolygon edited="0">
                <wp:start x="0" y="0"/>
                <wp:lineTo x="0" y="21490"/>
                <wp:lineTo x="21496" y="21490"/>
                <wp:lineTo x="21496" y="0"/>
                <wp:lineTo x="0" y="0"/>
              </wp:wrapPolygon>
            </wp:wrapTight>
            <wp:docPr id="5" name="Afbeelding 5" descr="https://assets.kennislink.nl/system/files/000/238/244/large/800px-Indus_river_from_karakouram_highway.jpg?149512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kennislink.nl/system/files/000/238/244/large/800px-Indus_river_from_karakouram_highway.jpg?14951224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8415" cy="287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9C3">
        <w:rPr>
          <w:rFonts w:ascii="Arial" w:hAnsi="Arial" w:cs="Arial"/>
          <w:sz w:val="24"/>
          <w:szCs w:val="24"/>
        </w:rPr>
        <w:t xml:space="preserve">“In het midden van de Verenigde Staten en bij de Aziatische Indus-rivier is de grondwaterbijdrage aan de rivieren nu al ernstig verminderd”, zegt Inge de Graaf, onderzoeker aan de Universiteit van Freiburg en eerste auteur van het </w:t>
      </w:r>
      <w:proofErr w:type="spellStart"/>
      <w:r w:rsidRPr="006069C3">
        <w:rPr>
          <w:rFonts w:ascii="Arial" w:hAnsi="Arial" w:cs="Arial"/>
          <w:sz w:val="24"/>
          <w:szCs w:val="24"/>
        </w:rPr>
        <w:t>onderzoeksartikel</w:t>
      </w:r>
      <w:proofErr w:type="spellEnd"/>
      <w:r w:rsidRPr="006069C3">
        <w:rPr>
          <w:rFonts w:ascii="Arial" w:hAnsi="Arial" w:cs="Arial"/>
          <w:sz w:val="24"/>
          <w:szCs w:val="24"/>
        </w:rPr>
        <w:t>. “Als de grondwaterwinningen op dezelfde voet doorgaan als nu, verwachten we dat ook stroomgebieden in Zuid- en Oost-Europa, Noord-Afrika en Australië tegen hun ecologische grenzen op gaan lopen.”</w:t>
      </w:r>
    </w:p>
    <w:p w:rsidR="006069C3" w:rsidRPr="006069C3" w:rsidRDefault="006069C3" w:rsidP="006069C3">
      <w:pPr>
        <w:spacing w:line="240" w:lineRule="auto"/>
        <w:rPr>
          <w:rFonts w:ascii="Arial" w:hAnsi="Arial" w:cs="Arial"/>
          <w:sz w:val="24"/>
          <w:szCs w:val="24"/>
        </w:rPr>
      </w:pPr>
      <w:r w:rsidRPr="006069C3">
        <w:rPr>
          <w:rFonts w:ascii="Arial" w:hAnsi="Arial" w:cs="Arial"/>
          <w:b/>
          <w:sz w:val="24"/>
          <w:szCs w:val="24"/>
        </w:rPr>
        <w:t>In zee:</w:t>
      </w:r>
      <w:r>
        <w:rPr>
          <w:rFonts w:ascii="Arial" w:hAnsi="Arial" w:cs="Arial"/>
          <w:b/>
          <w:sz w:val="24"/>
          <w:szCs w:val="24"/>
        </w:rPr>
        <w:br/>
      </w:r>
      <w:r w:rsidRPr="006069C3">
        <w:rPr>
          <w:rFonts w:ascii="Arial" w:hAnsi="Arial" w:cs="Arial"/>
          <w:sz w:val="24"/>
          <w:szCs w:val="24"/>
        </w:rPr>
        <w:t>De vraag naar zoet water is de afgelopen vijftig jaar sterk toegenomen. Vooral de irrigatie van gewassen voor de toenemende wereldbevolking vereist veel water. Ongeveer de helft van de totale hoeveelheid zoet water die we hiervoor gebruiken komt uit de grond.</w:t>
      </w:r>
    </w:p>
    <w:p w:rsidR="006069C3" w:rsidRPr="006069C3" w:rsidRDefault="006069C3" w:rsidP="006069C3">
      <w:pPr>
        <w:spacing w:line="240" w:lineRule="auto"/>
        <w:rPr>
          <w:rFonts w:ascii="Arial" w:hAnsi="Arial" w:cs="Arial"/>
          <w:sz w:val="24"/>
          <w:szCs w:val="24"/>
        </w:rPr>
      </w:pPr>
      <w:r>
        <w:rPr>
          <w:noProof/>
        </w:rPr>
        <mc:AlternateContent>
          <mc:Choice Requires="wps">
            <w:drawing>
              <wp:anchor distT="0" distB="0" distL="114300" distR="114300" simplePos="0" relativeHeight="251660288" behindDoc="1" locked="0" layoutInCell="1" allowOverlap="1" wp14:anchorId="1AA355E4" wp14:editId="0722BB1D">
                <wp:simplePos x="0" y="0"/>
                <wp:positionH relativeFrom="margin">
                  <wp:posOffset>1919605</wp:posOffset>
                </wp:positionH>
                <wp:positionV relativeFrom="paragraph">
                  <wp:posOffset>12065</wp:posOffset>
                </wp:positionV>
                <wp:extent cx="3857625" cy="371475"/>
                <wp:effectExtent l="0" t="0" r="9525" b="9525"/>
                <wp:wrapTight wrapText="bothSides">
                  <wp:wrapPolygon edited="0">
                    <wp:start x="0" y="0"/>
                    <wp:lineTo x="0" y="21046"/>
                    <wp:lineTo x="21547" y="21046"/>
                    <wp:lineTo x="21547" y="0"/>
                    <wp:lineTo x="0" y="0"/>
                  </wp:wrapPolygon>
                </wp:wrapTight>
                <wp:docPr id="6" name="Tekstvak 6"/>
                <wp:cNvGraphicFramePr/>
                <a:graphic xmlns:a="http://schemas.openxmlformats.org/drawingml/2006/main">
                  <a:graphicData uri="http://schemas.microsoft.com/office/word/2010/wordprocessingShape">
                    <wps:wsp>
                      <wps:cNvSpPr txBox="1"/>
                      <wps:spPr>
                        <a:xfrm>
                          <a:off x="0" y="0"/>
                          <a:ext cx="3857625" cy="371475"/>
                        </a:xfrm>
                        <a:prstGeom prst="rect">
                          <a:avLst/>
                        </a:prstGeom>
                        <a:solidFill>
                          <a:prstClr val="white"/>
                        </a:solidFill>
                        <a:ln>
                          <a:noFill/>
                        </a:ln>
                      </wps:spPr>
                      <wps:txbx>
                        <w:txbxContent>
                          <w:p w:rsidR="006069C3" w:rsidRPr="006069C3" w:rsidRDefault="006069C3" w:rsidP="006069C3">
                            <w:pPr>
                              <w:pStyle w:val="Bijschrift"/>
                              <w:rPr>
                                <w:rFonts w:ascii="Arial" w:hAnsi="Arial" w:cs="Arial"/>
                                <w:b/>
                                <w:i w:val="0"/>
                                <w:color w:val="auto"/>
                                <w:sz w:val="20"/>
                                <w:szCs w:val="20"/>
                              </w:rPr>
                            </w:pPr>
                            <w:r w:rsidRPr="006069C3">
                              <w:rPr>
                                <w:rFonts w:ascii="Arial" w:hAnsi="Arial" w:cs="Arial"/>
                                <w:b/>
                                <w:i w:val="0"/>
                                <w:color w:val="auto"/>
                                <w:sz w:val="20"/>
                                <w:szCs w:val="20"/>
                              </w:rPr>
                              <w:t xml:space="preserve">Figuur </w:t>
                            </w:r>
                            <w:r w:rsidRPr="006069C3">
                              <w:rPr>
                                <w:rFonts w:ascii="Arial" w:hAnsi="Arial" w:cs="Arial"/>
                                <w:b/>
                                <w:i w:val="0"/>
                                <w:color w:val="auto"/>
                                <w:sz w:val="20"/>
                                <w:szCs w:val="20"/>
                              </w:rPr>
                              <w:fldChar w:fldCharType="begin"/>
                            </w:r>
                            <w:r w:rsidRPr="006069C3">
                              <w:rPr>
                                <w:rFonts w:ascii="Arial" w:hAnsi="Arial" w:cs="Arial"/>
                                <w:b/>
                                <w:i w:val="0"/>
                                <w:color w:val="auto"/>
                                <w:sz w:val="20"/>
                                <w:szCs w:val="20"/>
                              </w:rPr>
                              <w:instrText xml:space="preserve"> SEQ Figuur \* ARABIC </w:instrText>
                            </w:r>
                            <w:r w:rsidRPr="006069C3">
                              <w:rPr>
                                <w:rFonts w:ascii="Arial" w:hAnsi="Arial" w:cs="Arial"/>
                                <w:b/>
                                <w:i w:val="0"/>
                                <w:color w:val="auto"/>
                                <w:sz w:val="20"/>
                                <w:szCs w:val="20"/>
                              </w:rPr>
                              <w:fldChar w:fldCharType="separate"/>
                            </w:r>
                            <w:r w:rsidRPr="006069C3">
                              <w:rPr>
                                <w:rFonts w:ascii="Arial" w:hAnsi="Arial" w:cs="Arial"/>
                                <w:b/>
                                <w:i w:val="0"/>
                                <w:noProof/>
                                <w:color w:val="auto"/>
                                <w:sz w:val="20"/>
                                <w:szCs w:val="20"/>
                              </w:rPr>
                              <w:t>1</w:t>
                            </w:r>
                            <w:r w:rsidRPr="006069C3">
                              <w:rPr>
                                <w:rFonts w:ascii="Arial" w:hAnsi="Arial" w:cs="Arial"/>
                                <w:b/>
                                <w:i w:val="0"/>
                                <w:color w:val="auto"/>
                                <w:sz w:val="20"/>
                                <w:szCs w:val="20"/>
                              </w:rPr>
                              <w:fldChar w:fldCharType="end"/>
                            </w:r>
                            <w:r w:rsidRPr="006069C3">
                              <w:rPr>
                                <w:rFonts w:ascii="Arial" w:hAnsi="Arial" w:cs="Arial"/>
                                <w:b/>
                                <w:i w:val="0"/>
                                <w:color w:val="auto"/>
                                <w:sz w:val="20"/>
                                <w:szCs w:val="20"/>
                              </w:rPr>
                              <w:t xml:space="preserve">Karakouram highway, Indus rivier in het noorden van Pakistan. Wikimedia </w:t>
                            </w:r>
                            <w:proofErr w:type="spellStart"/>
                            <w:r w:rsidRPr="006069C3">
                              <w:rPr>
                                <w:rFonts w:ascii="Arial" w:hAnsi="Arial" w:cs="Arial"/>
                                <w:b/>
                                <w:i w:val="0"/>
                                <w:color w:val="auto"/>
                                <w:sz w:val="20"/>
                                <w:szCs w:val="20"/>
                              </w:rPr>
                              <w:t>Commons</w:t>
                            </w:r>
                            <w:proofErr w:type="spellEnd"/>
                            <w:r w:rsidRPr="006069C3">
                              <w:rPr>
                                <w:rFonts w:ascii="Arial" w:hAnsi="Arial" w:cs="Arial"/>
                                <w:b/>
                                <w:i w:val="0"/>
                                <w:color w:val="auto"/>
                                <w:sz w:val="20"/>
                                <w:szCs w:val="20"/>
                              </w:rPr>
                              <w:t xml:space="preserve">, </w:t>
                            </w:r>
                            <w:proofErr w:type="spellStart"/>
                            <w:r w:rsidRPr="006069C3">
                              <w:rPr>
                                <w:rFonts w:ascii="Arial" w:hAnsi="Arial" w:cs="Arial"/>
                                <w:b/>
                                <w:i w:val="0"/>
                                <w:color w:val="auto"/>
                                <w:sz w:val="20"/>
                                <w:szCs w:val="20"/>
                              </w:rPr>
                              <w:t>Joonas</w:t>
                            </w:r>
                            <w:proofErr w:type="spellEnd"/>
                            <w:r w:rsidRPr="006069C3">
                              <w:rPr>
                                <w:rFonts w:ascii="Arial" w:hAnsi="Arial" w:cs="Arial"/>
                                <w:b/>
                                <w:i w:val="0"/>
                                <w:color w:val="auto"/>
                                <w:sz w:val="20"/>
                                <w:szCs w:val="20"/>
                              </w:rPr>
                              <w:t xml:space="preserve"> </w:t>
                            </w:r>
                            <w:proofErr w:type="spellStart"/>
                            <w:r w:rsidRPr="006069C3">
                              <w:rPr>
                                <w:rFonts w:ascii="Arial" w:hAnsi="Arial" w:cs="Arial"/>
                                <w:b/>
                                <w:i w:val="0"/>
                                <w:color w:val="auto"/>
                                <w:sz w:val="20"/>
                                <w:szCs w:val="20"/>
                              </w:rPr>
                              <w:t>Lyytinen</w:t>
                            </w:r>
                            <w:proofErr w:type="spellEnd"/>
                            <w:r w:rsidRPr="006069C3">
                              <w:rPr>
                                <w:rFonts w:ascii="Arial" w:hAnsi="Arial" w:cs="Arial"/>
                                <w:b/>
                                <w:i w:val="0"/>
                                <w:color w:val="auto"/>
                                <w:sz w:val="20"/>
                                <w:szCs w:val="20"/>
                              </w:rPr>
                              <w:t xml:space="preserve"> via CC</w:t>
                            </w:r>
                            <w:r>
                              <w:rPr>
                                <w:rFonts w:ascii="Arial" w:hAnsi="Arial" w:cs="Arial"/>
                                <w:b/>
                                <w:i w:val="0"/>
                                <w:color w:val="auto"/>
                                <w:sz w:val="20"/>
                                <w:szCs w:val="20"/>
                              </w:rPr>
                              <w:t xml:space="preserve"> BY-SA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355E4" id="_x0000_t202" coordsize="21600,21600" o:spt="202" path="m,l,21600r21600,l21600,xe">
                <v:stroke joinstyle="miter"/>
                <v:path gradientshapeok="t" o:connecttype="rect"/>
              </v:shapetype>
              <v:shape id="Tekstvak 6" o:spid="_x0000_s1026" type="#_x0000_t202" style="position:absolute;margin-left:151.15pt;margin-top:.95pt;width:303.75pt;height:29.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" stroked="f">
                <v:textbox inset="0,0,0,0">
                  <w:txbxContent>
                    <w:p w:rsidR="006069C3" w:rsidRPr="006069C3" w:rsidRDefault="006069C3" w:rsidP="006069C3">
                      <w:pPr>
                        <w:pStyle w:val="Bijschrift"/>
                        <w:rPr>
                          <w:rFonts w:ascii="Arial" w:hAnsi="Arial" w:cs="Arial"/>
                          <w:b/>
                          <w:i w:val="0"/>
                          <w:color w:val="auto"/>
                          <w:sz w:val="20"/>
                          <w:szCs w:val="20"/>
                        </w:rPr>
                      </w:pPr>
                      <w:r w:rsidRPr="006069C3">
                        <w:rPr>
                          <w:rFonts w:ascii="Arial" w:hAnsi="Arial" w:cs="Arial"/>
                          <w:b/>
                          <w:i w:val="0"/>
                          <w:color w:val="auto"/>
                          <w:sz w:val="20"/>
                          <w:szCs w:val="20"/>
                        </w:rPr>
                        <w:t xml:space="preserve">Figuur </w:t>
                      </w:r>
                      <w:r w:rsidRPr="006069C3">
                        <w:rPr>
                          <w:rFonts w:ascii="Arial" w:hAnsi="Arial" w:cs="Arial"/>
                          <w:b/>
                          <w:i w:val="0"/>
                          <w:color w:val="auto"/>
                          <w:sz w:val="20"/>
                          <w:szCs w:val="20"/>
                        </w:rPr>
                        <w:fldChar w:fldCharType="begin"/>
                      </w:r>
                      <w:r w:rsidRPr="006069C3">
                        <w:rPr>
                          <w:rFonts w:ascii="Arial" w:hAnsi="Arial" w:cs="Arial"/>
                          <w:b/>
                          <w:i w:val="0"/>
                          <w:color w:val="auto"/>
                          <w:sz w:val="20"/>
                          <w:szCs w:val="20"/>
                        </w:rPr>
                        <w:instrText xml:space="preserve"> SEQ Figuur \* ARABIC </w:instrText>
                      </w:r>
                      <w:r w:rsidRPr="006069C3">
                        <w:rPr>
                          <w:rFonts w:ascii="Arial" w:hAnsi="Arial" w:cs="Arial"/>
                          <w:b/>
                          <w:i w:val="0"/>
                          <w:color w:val="auto"/>
                          <w:sz w:val="20"/>
                          <w:szCs w:val="20"/>
                        </w:rPr>
                        <w:fldChar w:fldCharType="separate"/>
                      </w:r>
                      <w:r w:rsidRPr="006069C3">
                        <w:rPr>
                          <w:rFonts w:ascii="Arial" w:hAnsi="Arial" w:cs="Arial"/>
                          <w:b/>
                          <w:i w:val="0"/>
                          <w:noProof/>
                          <w:color w:val="auto"/>
                          <w:sz w:val="20"/>
                          <w:szCs w:val="20"/>
                        </w:rPr>
                        <w:t>1</w:t>
                      </w:r>
                      <w:r w:rsidRPr="006069C3">
                        <w:rPr>
                          <w:rFonts w:ascii="Arial" w:hAnsi="Arial" w:cs="Arial"/>
                          <w:b/>
                          <w:i w:val="0"/>
                          <w:color w:val="auto"/>
                          <w:sz w:val="20"/>
                          <w:szCs w:val="20"/>
                        </w:rPr>
                        <w:fldChar w:fldCharType="end"/>
                      </w:r>
                      <w:r w:rsidRPr="006069C3">
                        <w:rPr>
                          <w:rFonts w:ascii="Arial" w:hAnsi="Arial" w:cs="Arial"/>
                          <w:b/>
                          <w:i w:val="0"/>
                          <w:color w:val="auto"/>
                          <w:sz w:val="20"/>
                          <w:szCs w:val="20"/>
                        </w:rPr>
                        <w:t xml:space="preserve">Karakouram highway, Indus rivier in het noorden van Pakistan. Wikimedia </w:t>
                      </w:r>
                      <w:proofErr w:type="spellStart"/>
                      <w:r w:rsidRPr="006069C3">
                        <w:rPr>
                          <w:rFonts w:ascii="Arial" w:hAnsi="Arial" w:cs="Arial"/>
                          <w:b/>
                          <w:i w:val="0"/>
                          <w:color w:val="auto"/>
                          <w:sz w:val="20"/>
                          <w:szCs w:val="20"/>
                        </w:rPr>
                        <w:t>Commons</w:t>
                      </w:r>
                      <w:proofErr w:type="spellEnd"/>
                      <w:r w:rsidRPr="006069C3">
                        <w:rPr>
                          <w:rFonts w:ascii="Arial" w:hAnsi="Arial" w:cs="Arial"/>
                          <w:b/>
                          <w:i w:val="0"/>
                          <w:color w:val="auto"/>
                          <w:sz w:val="20"/>
                          <w:szCs w:val="20"/>
                        </w:rPr>
                        <w:t xml:space="preserve">, </w:t>
                      </w:r>
                      <w:proofErr w:type="spellStart"/>
                      <w:r w:rsidRPr="006069C3">
                        <w:rPr>
                          <w:rFonts w:ascii="Arial" w:hAnsi="Arial" w:cs="Arial"/>
                          <w:b/>
                          <w:i w:val="0"/>
                          <w:color w:val="auto"/>
                          <w:sz w:val="20"/>
                          <w:szCs w:val="20"/>
                        </w:rPr>
                        <w:t>Joonas</w:t>
                      </w:r>
                      <w:proofErr w:type="spellEnd"/>
                      <w:r w:rsidRPr="006069C3">
                        <w:rPr>
                          <w:rFonts w:ascii="Arial" w:hAnsi="Arial" w:cs="Arial"/>
                          <w:b/>
                          <w:i w:val="0"/>
                          <w:color w:val="auto"/>
                          <w:sz w:val="20"/>
                          <w:szCs w:val="20"/>
                        </w:rPr>
                        <w:t xml:space="preserve"> </w:t>
                      </w:r>
                      <w:proofErr w:type="spellStart"/>
                      <w:r w:rsidRPr="006069C3">
                        <w:rPr>
                          <w:rFonts w:ascii="Arial" w:hAnsi="Arial" w:cs="Arial"/>
                          <w:b/>
                          <w:i w:val="0"/>
                          <w:color w:val="auto"/>
                          <w:sz w:val="20"/>
                          <w:szCs w:val="20"/>
                        </w:rPr>
                        <w:t>Lyytinen</w:t>
                      </w:r>
                      <w:proofErr w:type="spellEnd"/>
                      <w:r w:rsidRPr="006069C3">
                        <w:rPr>
                          <w:rFonts w:ascii="Arial" w:hAnsi="Arial" w:cs="Arial"/>
                          <w:b/>
                          <w:i w:val="0"/>
                          <w:color w:val="auto"/>
                          <w:sz w:val="20"/>
                          <w:szCs w:val="20"/>
                        </w:rPr>
                        <w:t xml:space="preserve"> via CC</w:t>
                      </w:r>
                      <w:r>
                        <w:rPr>
                          <w:rFonts w:ascii="Arial" w:hAnsi="Arial" w:cs="Arial"/>
                          <w:b/>
                          <w:i w:val="0"/>
                          <w:color w:val="auto"/>
                          <w:sz w:val="20"/>
                          <w:szCs w:val="20"/>
                        </w:rPr>
                        <w:t xml:space="preserve"> BY-SA </w:t>
                      </w:r>
                    </w:p>
                  </w:txbxContent>
                </v:textbox>
                <w10:wrap type="tight" anchorx="margin"/>
              </v:shape>
            </w:pict>
          </mc:Fallback>
        </mc:AlternateContent>
      </w:r>
      <w:r w:rsidRPr="006069C3">
        <w:rPr>
          <w:rFonts w:ascii="Arial" w:hAnsi="Arial" w:cs="Arial"/>
          <w:sz w:val="24"/>
          <w:szCs w:val="24"/>
        </w:rPr>
        <w:t xml:space="preserve">Uiteindelijk verdwijnt het grootste deel van het opgepompte water via een omweg in zee, vertelt </w:t>
      </w:r>
      <w:proofErr w:type="spellStart"/>
      <w:r w:rsidRPr="006069C3">
        <w:rPr>
          <w:rFonts w:ascii="Arial" w:hAnsi="Arial" w:cs="Arial"/>
          <w:sz w:val="24"/>
          <w:szCs w:val="24"/>
        </w:rPr>
        <w:t>Bierkens</w:t>
      </w:r>
      <w:proofErr w:type="spellEnd"/>
      <w:r w:rsidRPr="006069C3">
        <w:rPr>
          <w:rFonts w:ascii="Arial" w:hAnsi="Arial" w:cs="Arial"/>
          <w:sz w:val="24"/>
          <w:szCs w:val="24"/>
        </w:rPr>
        <w:t xml:space="preserve"> – bijvoorbeeld door te verdampen en elders weer omlaag te regenen. “Slechts 15 procent van de neerslag wordt opgenomen door de bodem en verandert weer in grondwater. De overige 85 procent keert direct of via andere rivieren terug in zee.”</w:t>
      </w:r>
    </w:p>
    <w:p w:rsidR="006069C3" w:rsidRPr="006069C3" w:rsidRDefault="006069C3" w:rsidP="006069C3">
      <w:pPr>
        <w:spacing w:line="240" w:lineRule="auto"/>
        <w:rPr>
          <w:rFonts w:ascii="Arial" w:hAnsi="Arial" w:cs="Arial"/>
          <w:sz w:val="24"/>
          <w:szCs w:val="24"/>
        </w:rPr>
      </w:pPr>
      <w:r w:rsidRPr="006069C3">
        <w:rPr>
          <w:rFonts w:ascii="Arial" w:hAnsi="Arial" w:cs="Arial"/>
          <w:b/>
          <w:sz w:val="24"/>
          <w:szCs w:val="24"/>
        </w:rPr>
        <w:t>Modellen;</w:t>
      </w:r>
      <w:r w:rsidRPr="006069C3">
        <w:rPr>
          <w:rFonts w:ascii="Arial" w:hAnsi="Arial" w:cs="Arial"/>
          <w:b/>
          <w:sz w:val="24"/>
          <w:szCs w:val="24"/>
        </w:rPr>
        <w:br/>
      </w:r>
      <w:r w:rsidRPr="006069C3">
        <w:rPr>
          <w:rFonts w:ascii="Arial" w:hAnsi="Arial" w:cs="Arial"/>
          <w:sz w:val="24"/>
          <w:szCs w:val="24"/>
        </w:rPr>
        <w:t>De onderzoekers gebruikten hydrologische computermodellen om te bestuderen hoe de dalende grondwaterstand de waterafvoer langs rivieren en beken beïnvloedt. Deze worden namelijk deels door grondwater gevoed. Ze modelleerden de periode van 1960 tot 2100 – dus van het controleerbare verleden tot in de toekomst. De onderzoekers definieerden het moment dat de ‘kritieke toestand’ bereikt werd als de eerste keer dat de kritische laagstand (een waterniveau dat normaal gesproken maar een keer per tien jaar voorkomt) in twee achtereenvolgende jaren langer dan drie maanden aanhield.</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t>Een kleine verlaging in de grondwaterstand kan al voor een forse reductie van de waterafvoer in de rivier zorgen, zagen de onderzoekers in hun modellen. In veel gevallen werd de kritieke toestand al na een paar centimeter grondwaterdaling bereikt. Daarnaast bleek dat het een jaar of tien kan duren voor het effect merkbaar is, waardoor het lastig kan zijn om snel in te grijpen.</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drawing>
          <wp:inline distT="0" distB="0" distL="0" distR="0">
            <wp:extent cx="6143625" cy="3190875"/>
            <wp:effectExtent l="0" t="0" r="9525" b="9525"/>
            <wp:docPr id="1" name="Afbeelding 1" descr="https://assets.kennislink.nl/system/files/000/250/391/large/figuur_bierkens_nature_2019.png?157055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s.kennislink.nl/system/files/000/250/391/large/figuur_bierkens_nature_2019.png?15705534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625" cy="3190875"/>
                    </a:xfrm>
                    <a:prstGeom prst="rect">
                      <a:avLst/>
                    </a:prstGeom>
                    <a:noFill/>
                    <a:ln>
                      <a:noFill/>
                    </a:ln>
                  </pic:spPr>
                </pic:pic>
              </a:graphicData>
            </a:graphic>
          </wp:inline>
        </w:drawing>
      </w:r>
    </w:p>
    <w:p w:rsidR="006069C3" w:rsidRPr="006069C3" w:rsidRDefault="006069C3" w:rsidP="006069C3">
      <w:pPr>
        <w:spacing w:line="240" w:lineRule="auto"/>
        <w:rPr>
          <w:rFonts w:ascii="Arial" w:hAnsi="Arial" w:cs="Arial"/>
          <w:b/>
          <w:sz w:val="20"/>
          <w:szCs w:val="20"/>
        </w:rPr>
      </w:pPr>
      <w:r>
        <w:rPr>
          <w:rFonts w:ascii="Arial" w:hAnsi="Arial" w:cs="Arial"/>
          <w:b/>
          <w:sz w:val="20"/>
          <w:szCs w:val="20"/>
        </w:rPr>
        <w:t xml:space="preserve">Figuur 2 </w:t>
      </w:r>
      <w:r w:rsidRPr="006069C3">
        <w:rPr>
          <w:rFonts w:ascii="Arial" w:hAnsi="Arial" w:cs="Arial"/>
          <w:b/>
          <w:sz w:val="20"/>
          <w:szCs w:val="20"/>
        </w:rPr>
        <w:t xml:space="preserve">Jaar waarin de waterafvoer door rivieren of beken door grondwaterwinning zodanig is verlaagd dat dit zoetwaterecosystemen bedreigt. Universiteit Utrecht </w:t>
      </w:r>
    </w:p>
    <w:p w:rsidR="006069C3" w:rsidRPr="006069C3" w:rsidRDefault="006069C3" w:rsidP="006069C3">
      <w:pPr>
        <w:spacing w:line="240" w:lineRule="auto"/>
        <w:rPr>
          <w:rFonts w:ascii="Arial" w:hAnsi="Arial" w:cs="Arial"/>
          <w:sz w:val="24"/>
          <w:szCs w:val="24"/>
        </w:rPr>
      </w:pPr>
      <w:r w:rsidRPr="006069C3">
        <w:rPr>
          <w:rFonts w:ascii="Arial" w:hAnsi="Arial" w:cs="Arial"/>
          <w:b/>
          <w:sz w:val="24"/>
          <w:szCs w:val="24"/>
        </w:rPr>
        <w:t>Beheer:</w:t>
      </w:r>
      <w:r w:rsidRPr="006069C3">
        <w:rPr>
          <w:rFonts w:ascii="Arial" w:hAnsi="Arial" w:cs="Arial"/>
          <w:b/>
          <w:sz w:val="24"/>
          <w:szCs w:val="24"/>
        </w:rPr>
        <w:br/>
      </w:r>
      <w:r w:rsidRPr="006069C3">
        <w:rPr>
          <w:rFonts w:ascii="Arial" w:hAnsi="Arial" w:cs="Arial"/>
          <w:sz w:val="24"/>
          <w:szCs w:val="24"/>
        </w:rPr>
        <w:t>“Dit onderzoek is niet alleen wetenschappelijk erg interessant, maar ook relevant voor toekomstig waterbeheer”, reageert hydroloog Maarten Waterloo van adviesbureau Acacia Water, die er zelf niet bij betrokken was. “De auteurs laten zien dat het niet duurzaam gebruiken van grondwater niet alleen leidt tot het droogvallen van de putten, maar dat dit ook gevolgen heeft voor de lage afvoeren in de rivieren en voor het aquatisch ecosysteem. Op zich logisch, maar nu is het op wereldschaal in kaart gebracht, waarbij de ontwikkelingen door klimaatverandering zijn meegenomen.”</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t>De studie laat zien dat één van de componenten van het waterbeheer erop gericht zou moeten zijn om grondwater tijdig aan te vullen, benadrukt Waterloo. “Dit kan bijvoorbeeld door overtollig water in natte tijden op te slaan, met slimme maatregelen die ervoor zorgen dat er dan meer water dan nu in de bodem infiltreert.”</w:t>
      </w:r>
    </w:p>
    <w:p w:rsidR="006069C3" w:rsidRPr="006069C3" w:rsidRDefault="006069C3" w:rsidP="006069C3">
      <w:pPr>
        <w:spacing w:line="240" w:lineRule="auto"/>
        <w:rPr>
          <w:rFonts w:ascii="Arial" w:hAnsi="Arial" w:cs="Arial"/>
          <w:sz w:val="24"/>
          <w:szCs w:val="24"/>
        </w:rPr>
      </w:pPr>
      <w:r w:rsidRPr="006069C3">
        <w:rPr>
          <w:rFonts w:ascii="Arial" w:hAnsi="Arial" w:cs="Arial"/>
          <w:sz w:val="24"/>
          <w:szCs w:val="24"/>
        </w:rPr>
        <w:t xml:space="preserve">Een andere optie is zuiniger zijn met grondwater, vult </w:t>
      </w:r>
      <w:proofErr w:type="spellStart"/>
      <w:r w:rsidRPr="006069C3">
        <w:rPr>
          <w:rFonts w:ascii="Arial" w:hAnsi="Arial" w:cs="Arial"/>
          <w:sz w:val="24"/>
          <w:szCs w:val="24"/>
        </w:rPr>
        <w:t>Bierkens</w:t>
      </w:r>
      <w:proofErr w:type="spellEnd"/>
      <w:r w:rsidRPr="006069C3">
        <w:rPr>
          <w:rFonts w:ascii="Arial" w:hAnsi="Arial" w:cs="Arial"/>
          <w:sz w:val="24"/>
          <w:szCs w:val="24"/>
        </w:rPr>
        <w:t xml:space="preserve"> aan. Bijvoorbeeld door andere gewassen te telen, die met minder of zelfs brak water toe kunnen.</w:t>
      </w:r>
    </w:p>
    <w:p w:rsidR="006069C3" w:rsidRPr="006069C3" w:rsidRDefault="006069C3" w:rsidP="006069C3">
      <w:pPr>
        <w:spacing w:line="240" w:lineRule="auto"/>
        <w:rPr>
          <w:rFonts w:ascii="Arial" w:hAnsi="Arial" w:cs="Arial"/>
          <w:i/>
        </w:rPr>
      </w:pPr>
      <w:r>
        <w:rPr>
          <w:rFonts w:ascii="Arial" w:hAnsi="Arial" w:cs="Arial"/>
          <w:sz w:val="24"/>
          <w:szCs w:val="24"/>
        </w:rPr>
        <w:br/>
      </w:r>
      <w:r w:rsidRPr="006069C3">
        <w:rPr>
          <w:rFonts w:ascii="Arial" w:hAnsi="Arial" w:cs="Arial"/>
          <w:i/>
        </w:rPr>
        <w:t>© NEMO Kennislink Auteur: Marlies ter Voorde 9 oktober 2019</w:t>
      </w:r>
    </w:p>
    <w:p w:rsidR="003321D3" w:rsidRPr="006069C3" w:rsidRDefault="003321D3" w:rsidP="006069C3">
      <w:pPr>
        <w:spacing w:line="240" w:lineRule="auto"/>
        <w:rPr>
          <w:rFonts w:ascii="Arial" w:hAnsi="Arial" w:cs="Arial"/>
          <w:sz w:val="24"/>
          <w:szCs w:val="24"/>
        </w:rPr>
      </w:pPr>
    </w:p>
    <w:sectPr w:rsidR="003321D3" w:rsidRPr="00606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C3"/>
    <w:rsid w:val="003321D3"/>
    <w:rsid w:val="00606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8AF4"/>
  <w15:chartTrackingRefBased/>
  <w15:docId w15:val="{BCE53ACA-2702-4E11-A348-F945336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69C3"/>
    <w:rPr>
      <w:color w:val="0563C1" w:themeColor="hyperlink"/>
      <w:u w:val="single"/>
    </w:rPr>
  </w:style>
  <w:style w:type="character" w:styleId="GevolgdeHyperlink">
    <w:name w:val="FollowedHyperlink"/>
    <w:basedOn w:val="Standaardalinea-lettertype"/>
    <w:uiPriority w:val="99"/>
    <w:semiHidden/>
    <w:unhideWhenUsed/>
    <w:rsid w:val="006069C3"/>
    <w:rPr>
      <w:color w:val="954F72" w:themeColor="followedHyperlink"/>
      <w:u w:val="single"/>
    </w:rPr>
  </w:style>
  <w:style w:type="paragraph" w:styleId="Bijschrift">
    <w:name w:val="caption"/>
    <w:basedOn w:val="Standaard"/>
    <w:next w:val="Standaard"/>
    <w:uiPriority w:val="35"/>
    <w:unhideWhenUsed/>
    <w:qFormat/>
    <w:rsid w:val="006069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030258">
      <w:bodyDiv w:val="1"/>
      <w:marLeft w:val="0"/>
      <w:marRight w:val="0"/>
      <w:marTop w:val="0"/>
      <w:marBottom w:val="0"/>
      <w:divBdr>
        <w:top w:val="none" w:sz="0" w:space="0" w:color="auto"/>
        <w:left w:val="none" w:sz="0" w:space="0" w:color="auto"/>
        <w:bottom w:val="none" w:sz="0" w:space="0" w:color="auto"/>
        <w:right w:val="none" w:sz="0" w:space="0" w:color="auto"/>
      </w:divBdr>
      <w:divsChild>
        <w:div w:id="676733657">
          <w:marLeft w:val="0"/>
          <w:marRight w:val="0"/>
          <w:marTop w:val="0"/>
          <w:marBottom w:val="0"/>
          <w:divBdr>
            <w:top w:val="none" w:sz="0" w:space="0" w:color="auto"/>
            <w:left w:val="none" w:sz="0" w:space="0" w:color="auto"/>
            <w:bottom w:val="none" w:sz="0" w:space="0" w:color="auto"/>
            <w:right w:val="none" w:sz="0" w:space="0" w:color="auto"/>
          </w:divBdr>
          <w:divsChild>
            <w:div w:id="1220553595">
              <w:marLeft w:val="0"/>
              <w:marRight w:val="0"/>
              <w:marTop w:val="0"/>
              <w:marBottom w:val="0"/>
              <w:divBdr>
                <w:top w:val="none" w:sz="0" w:space="0" w:color="auto"/>
                <w:left w:val="none" w:sz="0" w:space="0" w:color="auto"/>
                <w:bottom w:val="none" w:sz="0" w:space="0" w:color="auto"/>
                <w:right w:val="none" w:sz="0" w:space="0" w:color="auto"/>
              </w:divBdr>
              <w:divsChild>
                <w:div w:id="794103942">
                  <w:marLeft w:val="0"/>
                  <w:marRight w:val="0"/>
                  <w:marTop w:val="0"/>
                  <w:marBottom w:val="0"/>
                  <w:divBdr>
                    <w:top w:val="none" w:sz="0" w:space="0" w:color="auto"/>
                    <w:left w:val="none" w:sz="0" w:space="0" w:color="auto"/>
                    <w:bottom w:val="none" w:sz="0" w:space="0" w:color="auto"/>
                    <w:right w:val="none" w:sz="0" w:space="0" w:color="auto"/>
                  </w:divBdr>
                  <w:divsChild>
                    <w:div w:id="598562293">
                      <w:marLeft w:val="0"/>
                      <w:marRight w:val="0"/>
                      <w:marTop w:val="0"/>
                      <w:marBottom w:val="0"/>
                      <w:divBdr>
                        <w:top w:val="none" w:sz="0" w:space="0" w:color="auto"/>
                        <w:left w:val="none" w:sz="0" w:space="0" w:color="auto"/>
                        <w:bottom w:val="none" w:sz="0" w:space="0" w:color="auto"/>
                        <w:right w:val="none" w:sz="0" w:space="0" w:color="auto"/>
                      </w:divBdr>
                      <w:divsChild>
                        <w:div w:id="1123813909">
                          <w:marLeft w:val="-150"/>
                          <w:marRight w:val="-150"/>
                          <w:marTop w:val="0"/>
                          <w:marBottom w:val="0"/>
                          <w:divBdr>
                            <w:top w:val="none" w:sz="0" w:space="0" w:color="auto"/>
                            <w:left w:val="none" w:sz="0" w:space="0" w:color="auto"/>
                            <w:bottom w:val="none" w:sz="0" w:space="0" w:color="auto"/>
                            <w:right w:val="none" w:sz="0" w:space="0" w:color="auto"/>
                          </w:divBdr>
                        </w:div>
                        <w:div w:id="670454444">
                          <w:marLeft w:val="-150"/>
                          <w:marRight w:val="-150"/>
                          <w:marTop w:val="0"/>
                          <w:marBottom w:val="0"/>
                          <w:divBdr>
                            <w:top w:val="none" w:sz="0" w:space="0" w:color="auto"/>
                            <w:left w:val="none" w:sz="0" w:space="0" w:color="auto"/>
                            <w:bottom w:val="none" w:sz="0" w:space="0" w:color="auto"/>
                            <w:right w:val="none" w:sz="0" w:space="0" w:color="auto"/>
                          </w:divBdr>
                          <w:divsChild>
                            <w:div w:id="12852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0722">
                  <w:marLeft w:val="0"/>
                  <w:marRight w:val="0"/>
                  <w:marTop w:val="0"/>
                  <w:marBottom w:val="0"/>
                  <w:divBdr>
                    <w:top w:val="none" w:sz="0" w:space="0" w:color="auto"/>
                    <w:left w:val="none" w:sz="0" w:space="0" w:color="auto"/>
                    <w:bottom w:val="none" w:sz="0" w:space="0" w:color="auto"/>
                    <w:right w:val="none" w:sz="0" w:space="0" w:color="auto"/>
                  </w:divBdr>
                  <w:divsChild>
                    <w:div w:id="1086150286">
                      <w:marLeft w:val="0"/>
                      <w:marRight w:val="0"/>
                      <w:marTop w:val="0"/>
                      <w:marBottom w:val="0"/>
                      <w:divBdr>
                        <w:top w:val="none" w:sz="0" w:space="0" w:color="auto"/>
                        <w:left w:val="none" w:sz="0" w:space="0" w:color="auto"/>
                        <w:bottom w:val="none" w:sz="0" w:space="0" w:color="auto"/>
                        <w:right w:val="none" w:sz="0" w:space="0" w:color="auto"/>
                      </w:divBdr>
                      <w:divsChild>
                        <w:div w:id="2116364346">
                          <w:marLeft w:val="-150"/>
                          <w:marRight w:val="-150"/>
                          <w:marTop w:val="0"/>
                          <w:marBottom w:val="0"/>
                          <w:divBdr>
                            <w:top w:val="none" w:sz="0" w:space="0" w:color="auto"/>
                            <w:left w:val="none" w:sz="0" w:space="0" w:color="auto"/>
                            <w:bottom w:val="none" w:sz="0" w:space="0" w:color="auto"/>
                            <w:right w:val="none" w:sz="0" w:space="0" w:color="auto"/>
                          </w:divBdr>
                          <w:divsChild>
                            <w:div w:id="72121453">
                              <w:marLeft w:val="0"/>
                              <w:marRight w:val="0"/>
                              <w:marTop w:val="0"/>
                              <w:marBottom w:val="0"/>
                              <w:divBdr>
                                <w:top w:val="none" w:sz="0" w:space="0" w:color="auto"/>
                                <w:left w:val="none" w:sz="0" w:space="0" w:color="auto"/>
                                <w:bottom w:val="none" w:sz="0" w:space="0" w:color="auto"/>
                                <w:right w:val="none" w:sz="0" w:space="0" w:color="auto"/>
                              </w:divBdr>
                              <w:divsChild>
                                <w:div w:id="16087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01292">
                  <w:marLeft w:val="0"/>
                  <w:marRight w:val="0"/>
                  <w:marTop w:val="0"/>
                  <w:marBottom w:val="0"/>
                  <w:divBdr>
                    <w:top w:val="none" w:sz="0" w:space="0" w:color="auto"/>
                    <w:left w:val="none" w:sz="0" w:space="0" w:color="auto"/>
                    <w:bottom w:val="none" w:sz="0" w:space="0" w:color="auto"/>
                    <w:right w:val="none" w:sz="0" w:space="0" w:color="auto"/>
                  </w:divBdr>
                  <w:divsChild>
                    <w:div w:id="113064876">
                      <w:marLeft w:val="-150"/>
                      <w:marRight w:val="-150"/>
                      <w:marTop w:val="0"/>
                      <w:marBottom w:val="0"/>
                      <w:divBdr>
                        <w:top w:val="none" w:sz="0" w:space="0" w:color="auto"/>
                        <w:left w:val="none" w:sz="0" w:space="0" w:color="auto"/>
                        <w:bottom w:val="none" w:sz="0" w:space="0" w:color="auto"/>
                        <w:right w:val="none" w:sz="0" w:space="0" w:color="auto"/>
                      </w:divBdr>
                      <w:divsChild>
                        <w:div w:id="1047989973">
                          <w:marLeft w:val="0"/>
                          <w:marRight w:val="0"/>
                          <w:marTop w:val="0"/>
                          <w:marBottom w:val="0"/>
                          <w:divBdr>
                            <w:top w:val="none" w:sz="0" w:space="0" w:color="auto"/>
                            <w:left w:val="none" w:sz="0" w:space="0" w:color="auto"/>
                            <w:bottom w:val="none" w:sz="0" w:space="0" w:color="auto"/>
                            <w:right w:val="none" w:sz="0" w:space="0" w:color="auto"/>
                          </w:divBdr>
                        </w:div>
                      </w:divsChild>
                    </w:div>
                    <w:div w:id="871260759">
                      <w:marLeft w:val="-150"/>
                      <w:marRight w:val="-150"/>
                      <w:marTop w:val="0"/>
                      <w:marBottom w:val="0"/>
                      <w:divBdr>
                        <w:top w:val="none" w:sz="0" w:space="0" w:color="auto"/>
                        <w:left w:val="none" w:sz="0" w:space="0" w:color="auto"/>
                        <w:bottom w:val="none" w:sz="0" w:space="0" w:color="auto"/>
                        <w:right w:val="none" w:sz="0" w:space="0" w:color="auto"/>
                      </w:divBdr>
                      <w:divsChild>
                        <w:div w:id="1337196635">
                          <w:marLeft w:val="0"/>
                          <w:marRight w:val="0"/>
                          <w:marTop w:val="0"/>
                          <w:marBottom w:val="0"/>
                          <w:divBdr>
                            <w:top w:val="none" w:sz="0" w:space="0" w:color="auto"/>
                            <w:left w:val="none" w:sz="0" w:space="0" w:color="auto"/>
                            <w:bottom w:val="none" w:sz="0" w:space="0" w:color="auto"/>
                            <w:right w:val="none" w:sz="0" w:space="0" w:color="auto"/>
                          </w:divBdr>
                          <w:divsChild>
                            <w:div w:id="1271930083">
                              <w:marLeft w:val="0"/>
                              <w:marRight w:val="0"/>
                              <w:marTop w:val="0"/>
                              <w:marBottom w:val="300"/>
                              <w:divBdr>
                                <w:top w:val="none" w:sz="0" w:space="0" w:color="auto"/>
                                <w:left w:val="none" w:sz="0" w:space="0" w:color="auto"/>
                                <w:bottom w:val="none" w:sz="0" w:space="0" w:color="auto"/>
                                <w:right w:val="none" w:sz="0" w:space="0" w:color="auto"/>
                              </w:divBdr>
                            </w:div>
                            <w:div w:id="1183129397">
                              <w:marLeft w:val="0"/>
                              <w:marRight w:val="0"/>
                              <w:marTop w:val="0"/>
                              <w:marBottom w:val="0"/>
                              <w:divBdr>
                                <w:top w:val="none" w:sz="0" w:space="0" w:color="auto"/>
                                <w:left w:val="none" w:sz="0" w:space="0" w:color="auto"/>
                                <w:bottom w:val="none" w:sz="0" w:space="0" w:color="auto"/>
                                <w:right w:val="none" w:sz="0" w:space="0" w:color="auto"/>
                              </w:divBdr>
                              <w:divsChild>
                                <w:div w:id="1546866996">
                                  <w:marLeft w:val="0"/>
                                  <w:marRight w:val="0"/>
                                  <w:marTop w:val="0"/>
                                  <w:marBottom w:val="750"/>
                                  <w:divBdr>
                                    <w:top w:val="none" w:sz="0" w:space="0" w:color="auto"/>
                                    <w:left w:val="none" w:sz="0" w:space="0" w:color="auto"/>
                                    <w:bottom w:val="none" w:sz="0" w:space="0" w:color="auto"/>
                                    <w:right w:val="none" w:sz="0" w:space="0" w:color="auto"/>
                                  </w:divBdr>
                                  <w:divsChild>
                                    <w:div w:id="812677421">
                                      <w:marLeft w:val="0"/>
                                      <w:marRight w:val="0"/>
                                      <w:marTop w:val="0"/>
                                      <w:marBottom w:val="0"/>
                                      <w:divBdr>
                                        <w:top w:val="none" w:sz="0" w:space="0" w:color="auto"/>
                                        <w:left w:val="none" w:sz="0" w:space="0" w:color="auto"/>
                                        <w:bottom w:val="none" w:sz="0" w:space="0" w:color="auto"/>
                                        <w:right w:val="none" w:sz="0" w:space="0" w:color="auto"/>
                                      </w:divBdr>
                                    </w:div>
                                    <w:div w:id="2105028567">
                                      <w:marLeft w:val="0"/>
                                      <w:marRight w:val="0"/>
                                      <w:marTop w:val="0"/>
                                      <w:marBottom w:val="0"/>
                                      <w:divBdr>
                                        <w:top w:val="none" w:sz="0" w:space="0" w:color="auto"/>
                                        <w:left w:val="none" w:sz="0" w:space="0" w:color="auto"/>
                                        <w:bottom w:val="none" w:sz="0" w:space="0" w:color="auto"/>
                                        <w:right w:val="none" w:sz="0" w:space="0" w:color="auto"/>
                                      </w:divBdr>
                                      <w:divsChild>
                                        <w:div w:id="1494182832">
                                          <w:marLeft w:val="0"/>
                                          <w:marRight w:val="0"/>
                                          <w:marTop w:val="0"/>
                                          <w:marBottom w:val="0"/>
                                          <w:divBdr>
                                            <w:top w:val="none" w:sz="0" w:space="0" w:color="auto"/>
                                            <w:left w:val="none" w:sz="0" w:space="0" w:color="auto"/>
                                            <w:bottom w:val="none" w:sz="0" w:space="0" w:color="auto"/>
                                            <w:right w:val="none" w:sz="0" w:space="0" w:color="auto"/>
                                          </w:divBdr>
                                        </w:div>
                                        <w:div w:id="16152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4099">
                                  <w:marLeft w:val="0"/>
                                  <w:marRight w:val="0"/>
                                  <w:marTop w:val="0"/>
                                  <w:marBottom w:val="0"/>
                                  <w:divBdr>
                                    <w:top w:val="none" w:sz="0" w:space="0" w:color="auto"/>
                                    <w:left w:val="none" w:sz="0" w:space="0" w:color="auto"/>
                                    <w:bottom w:val="none" w:sz="0" w:space="0" w:color="auto"/>
                                    <w:right w:val="none" w:sz="0" w:space="0" w:color="auto"/>
                                  </w:divBdr>
                                  <w:divsChild>
                                    <w:div w:id="598828455">
                                      <w:marLeft w:val="0"/>
                                      <w:marRight w:val="0"/>
                                      <w:marTop w:val="0"/>
                                      <w:marBottom w:val="150"/>
                                      <w:divBdr>
                                        <w:top w:val="none" w:sz="0" w:space="0" w:color="auto"/>
                                        <w:left w:val="none" w:sz="0" w:space="0" w:color="auto"/>
                                        <w:bottom w:val="none" w:sz="0" w:space="0" w:color="auto"/>
                                        <w:right w:val="none" w:sz="0" w:space="0" w:color="auto"/>
                                      </w:divBdr>
                                      <w:divsChild>
                                        <w:div w:id="25445762">
                                          <w:marLeft w:val="0"/>
                                          <w:marRight w:val="0"/>
                                          <w:marTop w:val="0"/>
                                          <w:marBottom w:val="0"/>
                                          <w:divBdr>
                                            <w:top w:val="none" w:sz="0" w:space="0" w:color="auto"/>
                                            <w:left w:val="none" w:sz="0" w:space="0" w:color="auto"/>
                                            <w:bottom w:val="none" w:sz="0" w:space="0" w:color="auto"/>
                                            <w:right w:val="none" w:sz="0" w:space="0" w:color="auto"/>
                                          </w:divBdr>
                                          <w:divsChild>
                                            <w:div w:id="484736607">
                                              <w:marLeft w:val="0"/>
                                              <w:marRight w:val="0"/>
                                              <w:marTop w:val="0"/>
                                              <w:marBottom w:val="300"/>
                                              <w:divBdr>
                                                <w:top w:val="none" w:sz="0" w:space="0" w:color="auto"/>
                                                <w:left w:val="none" w:sz="0" w:space="0" w:color="auto"/>
                                                <w:bottom w:val="none" w:sz="0" w:space="0" w:color="auto"/>
                                                <w:right w:val="none" w:sz="0" w:space="0" w:color="auto"/>
                                              </w:divBdr>
                                              <w:divsChild>
                                                <w:div w:id="1540892473">
                                                  <w:marLeft w:val="0"/>
                                                  <w:marRight w:val="225"/>
                                                  <w:marTop w:val="0"/>
                                                  <w:marBottom w:val="0"/>
                                                  <w:divBdr>
                                                    <w:top w:val="none" w:sz="0" w:space="0" w:color="auto"/>
                                                    <w:left w:val="none" w:sz="0" w:space="0" w:color="auto"/>
                                                    <w:bottom w:val="none" w:sz="0" w:space="0" w:color="auto"/>
                                                    <w:right w:val="none" w:sz="0" w:space="0" w:color="auto"/>
                                                  </w:divBdr>
                                                </w:div>
                                                <w:div w:id="1260793233">
                                                  <w:marLeft w:val="0"/>
                                                  <w:marRight w:val="0"/>
                                                  <w:marTop w:val="0"/>
                                                  <w:marBottom w:val="0"/>
                                                  <w:divBdr>
                                                    <w:top w:val="none" w:sz="0" w:space="0" w:color="auto"/>
                                                    <w:left w:val="none" w:sz="0" w:space="0" w:color="auto"/>
                                                    <w:bottom w:val="none" w:sz="0" w:space="0" w:color="auto"/>
                                                    <w:right w:val="none" w:sz="0" w:space="0" w:color="auto"/>
                                                  </w:divBdr>
                                                  <w:divsChild>
                                                    <w:div w:id="1475948626">
                                                      <w:marLeft w:val="0"/>
                                                      <w:marRight w:val="0"/>
                                                      <w:marTop w:val="0"/>
                                                      <w:marBottom w:val="0"/>
                                                      <w:divBdr>
                                                        <w:top w:val="none" w:sz="0" w:space="0" w:color="auto"/>
                                                        <w:left w:val="none" w:sz="0" w:space="0" w:color="auto"/>
                                                        <w:bottom w:val="none" w:sz="0" w:space="0" w:color="auto"/>
                                                        <w:right w:val="none" w:sz="0" w:space="0" w:color="auto"/>
                                                      </w:divBdr>
                                                    </w:div>
                                                    <w:div w:id="14673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9905">
                                              <w:marLeft w:val="0"/>
                                              <w:marRight w:val="0"/>
                                              <w:marTop w:val="0"/>
                                              <w:marBottom w:val="300"/>
                                              <w:divBdr>
                                                <w:top w:val="none" w:sz="0" w:space="0" w:color="auto"/>
                                                <w:left w:val="none" w:sz="0" w:space="0" w:color="auto"/>
                                                <w:bottom w:val="none" w:sz="0" w:space="0" w:color="auto"/>
                                                <w:right w:val="none" w:sz="0" w:space="0" w:color="auto"/>
                                              </w:divBdr>
                                              <w:divsChild>
                                                <w:div w:id="1023871170">
                                                  <w:marLeft w:val="0"/>
                                                  <w:marRight w:val="225"/>
                                                  <w:marTop w:val="0"/>
                                                  <w:marBottom w:val="0"/>
                                                  <w:divBdr>
                                                    <w:top w:val="none" w:sz="0" w:space="0" w:color="auto"/>
                                                    <w:left w:val="none" w:sz="0" w:space="0" w:color="auto"/>
                                                    <w:bottom w:val="none" w:sz="0" w:space="0" w:color="auto"/>
                                                    <w:right w:val="none" w:sz="0" w:space="0" w:color="auto"/>
                                                  </w:divBdr>
                                                </w:div>
                                                <w:div w:id="2096514080">
                                                  <w:marLeft w:val="0"/>
                                                  <w:marRight w:val="0"/>
                                                  <w:marTop w:val="0"/>
                                                  <w:marBottom w:val="0"/>
                                                  <w:divBdr>
                                                    <w:top w:val="none" w:sz="0" w:space="0" w:color="auto"/>
                                                    <w:left w:val="none" w:sz="0" w:space="0" w:color="auto"/>
                                                    <w:bottom w:val="none" w:sz="0" w:space="0" w:color="auto"/>
                                                    <w:right w:val="none" w:sz="0" w:space="0" w:color="auto"/>
                                                  </w:divBdr>
                                                  <w:divsChild>
                                                    <w:div w:id="244850967">
                                                      <w:marLeft w:val="0"/>
                                                      <w:marRight w:val="0"/>
                                                      <w:marTop w:val="0"/>
                                                      <w:marBottom w:val="0"/>
                                                      <w:divBdr>
                                                        <w:top w:val="none" w:sz="0" w:space="0" w:color="auto"/>
                                                        <w:left w:val="none" w:sz="0" w:space="0" w:color="auto"/>
                                                        <w:bottom w:val="none" w:sz="0" w:space="0" w:color="auto"/>
                                                        <w:right w:val="none" w:sz="0" w:space="0" w:color="auto"/>
                                                      </w:divBdr>
                                                    </w:div>
                                                    <w:div w:id="20279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346">
                                              <w:marLeft w:val="0"/>
                                              <w:marRight w:val="0"/>
                                              <w:marTop w:val="0"/>
                                              <w:marBottom w:val="300"/>
                                              <w:divBdr>
                                                <w:top w:val="none" w:sz="0" w:space="0" w:color="auto"/>
                                                <w:left w:val="none" w:sz="0" w:space="0" w:color="auto"/>
                                                <w:bottom w:val="none" w:sz="0" w:space="0" w:color="auto"/>
                                                <w:right w:val="none" w:sz="0" w:space="0" w:color="auto"/>
                                              </w:divBdr>
                                              <w:divsChild>
                                                <w:div w:id="1520120423">
                                                  <w:marLeft w:val="0"/>
                                                  <w:marRight w:val="225"/>
                                                  <w:marTop w:val="0"/>
                                                  <w:marBottom w:val="0"/>
                                                  <w:divBdr>
                                                    <w:top w:val="none" w:sz="0" w:space="0" w:color="auto"/>
                                                    <w:left w:val="none" w:sz="0" w:space="0" w:color="auto"/>
                                                    <w:bottom w:val="none" w:sz="0" w:space="0" w:color="auto"/>
                                                    <w:right w:val="none" w:sz="0" w:space="0" w:color="auto"/>
                                                  </w:divBdr>
                                                </w:div>
                                                <w:div w:id="294062651">
                                                  <w:marLeft w:val="0"/>
                                                  <w:marRight w:val="0"/>
                                                  <w:marTop w:val="0"/>
                                                  <w:marBottom w:val="0"/>
                                                  <w:divBdr>
                                                    <w:top w:val="none" w:sz="0" w:space="0" w:color="auto"/>
                                                    <w:left w:val="none" w:sz="0" w:space="0" w:color="auto"/>
                                                    <w:bottom w:val="none" w:sz="0" w:space="0" w:color="auto"/>
                                                    <w:right w:val="none" w:sz="0" w:space="0" w:color="auto"/>
                                                  </w:divBdr>
                                                  <w:divsChild>
                                                    <w:div w:id="893154591">
                                                      <w:marLeft w:val="0"/>
                                                      <w:marRight w:val="0"/>
                                                      <w:marTop w:val="0"/>
                                                      <w:marBottom w:val="0"/>
                                                      <w:divBdr>
                                                        <w:top w:val="none" w:sz="0" w:space="0" w:color="auto"/>
                                                        <w:left w:val="none" w:sz="0" w:space="0" w:color="auto"/>
                                                        <w:bottom w:val="none" w:sz="0" w:space="0" w:color="auto"/>
                                                        <w:right w:val="none" w:sz="0" w:space="0" w:color="auto"/>
                                                      </w:divBdr>
                                                    </w:div>
                                                    <w:div w:id="11541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92025">
                                  <w:marLeft w:val="0"/>
                                  <w:marRight w:val="0"/>
                                  <w:marTop w:val="0"/>
                                  <w:marBottom w:val="750"/>
                                  <w:divBdr>
                                    <w:top w:val="none" w:sz="0" w:space="0" w:color="auto"/>
                                    <w:left w:val="none" w:sz="0" w:space="0" w:color="auto"/>
                                    <w:bottom w:val="none" w:sz="0" w:space="0" w:color="auto"/>
                                    <w:right w:val="none" w:sz="0" w:space="0" w:color="auto"/>
                                  </w:divBdr>
                                  <w:divsChild>
                                    <w:div w:id="1989045998">
                                      <w:marLeft w:val="0"/>
                                      <w:marRight w:val="0"/>
                                      <w:marTop w:val="0"/>
                                      <w:marBottom w:val="0"/>
                                      <w:divBdr>
                                        <w:top w:val="none" w:sz="0" w:space="0" w:color="auto"/>
                                        <w:left w:val="none" w:sz="0" w:space="0" w:color="auto"/>
                                        <w:bottom w:val="none" w:sz="0" w:space="0" w:color="auto"/>
                                        <w:right w:val="none" w:sz="0" w:space="0" w:color="auto"/>
                                      </w:divBdr>
                                    </w:div>
                                    <w:div w:id="511066395">
                                      <w:marLeft w:val="0"/>
                                      <w:marRight w:val="0"/>
                                      <w:marTop w:val="0"/>
                                      <w:marBottom w:val="0"/>
                                      <w:divBdr>
                                        <w:top w:val="none" w:sz="0" w:space="0" w:color="auto"/>
                                        <w:left w:val="none" w:sz="0" w:space="0" w:color="auto"/>
                                        <w:bottom w:val="none" w:sz="0" w:space="0" w:color="auto"/>
                                        <w:right w:val="none" w:sz="0" w:space="0" w:color="auto"/>
                                      </w:divBdr>
                                      <w:divsChild>
                                        <w:div w:id="1214654814">
                                          <w:marLeft w:val="0"/>
                                          <w:marRight w:val="0"/>
                                          <w:marTop w:val="0"/>
                                          <w:marBottom w:val="0"/>
                                          <w:divBdr>
                                            <w:top w:val="none" w:sz="0" w:space="0" w:color="auto"/>
                                            <w:left w:val="none" w:sz="0" w:space="0" w:color="auto"/>
                                            <w:bottom w:val="none" w:sz="0" w:space="0" w:color="auto"/>
                                            <w:right w:val="none" w:sz="0" w:space="0" w:color="auto"/>
                                          </w:divBdr>
                                        </w:div>
                                        <w:div w:id="5256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3531">
                                  <w:marLeft w:val="0"/>
                                  <w:marRight w:val="0"/>
                                  <w:marTop w:val="0"/>
                                  <w:marBottom w:val="750"/>
                                  <w:divBdr>
                                    <w:top w:val="none" w:sz="0" w:space="0" w:color="auto"/>
                                    <w:left w:val="none" w:sz="0" w:space="0" w:color="auto"/>
                                    <w:bottom w:val="none" w:sz="0" w:space="0" w:color="auto"/>
                                    <w:right w:val="none" w:sz="0" w:space="0" w:color="auto"/>
                                  </w:divBdr>
                                  <w:divsChild>
                                    <w:div w:id="1987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D349BBBD</Template>
  <TotalTime>7</TotalTime>
  <Pages>3</Pages>
  <Words>757</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Christelijk College Groevenbeek</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Wessels G.</dc:creator>
  <cp:keywords/>
  <dc:description/>
  <cp:lastModifiedBy>Wessels G.</cp:lastModifiedBy>
  <cp:revision>1</cp:revision>
  <dcterms:created xsi:type="dcterms:W3CDTF">2019-10-14T06:11:00Z</dcterms:created>
  <dcterms:modified xsi:type="dcterms:W3CDTF">2019-10-14T06:18:00Z</dcterms:modified>
</cp:coreProperties>
</file>